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99675E" w14:textId="77777777" w:rsidR="000558BD" w:rsidRDefault="000558BD" w:rsidP="00787799">
      <w:pPr>
        <w:pStyle w:val="NoSpacing"/>
        <w:rPr>
          <w:rFonts w:ascii="Poppins Medium" w:hAnsi="Poppins Medium" w:cs="Poppins Medium"/>
        </w:rPr>
      </w:pPr>
    </w:p>
    <w:p w14:paraId="0FD5835E" w14:textId="77777777" w:rsidR="000558BD" w:rsidRPr="000558BD" w:rsidRDefault="00B678E1" w:rsidP="00787799">
      <w:pPr>
        <w:pStyle w:val="NoSpacing"/>
        <w:rPr>
          <w:rFonts w:ascii="Poppins Medium" w:hAnsi="Poppins Medium" w:cs="Poppins Medium"/>
        </w:rPr>
      </w:pPr>
      <w:r w:rsidRPr="000558BD">
        <w:rPr>
          <w:rFonts w:ascii="Poppins Medium" w:hAnsi="Poppins Medium" w:cs="Poppins Medium"/>
        </w:rPr>
        <w:t>Public Prayer List</w:t>
      </w:r>
      <w:r w:rsidR="0061607D" w:rsidRPr="000558BD">
        <w:rPr>
          <w:rFonts w:ascii="Poppins Medium" w:hAnsi="Poppins Medium" w:cs="Poppins Medium"/>
        </w:rPr>
        <w:t xml:space="preserve"> </w:t>
      </w:r>
      <w:r w:rsidR="00DE209D" w:rsidRPr="000558BD">
        <w:rPr>
          <w:rFonts w:ascii="Poppins Medium" w:hAnsi="Poppins Medium" w:cs="Poppins Medium"/>
        </w:rPr>
        <w:t>1</w:t>
      </w:r>
      <w:r w:rsidR="001A6148" w:rsidRPr="000558BD">
        <w:rPr>
          <w:rFonts w:ascii="Poppins Medium" w:hAnsi="Poppins Medium" w:cs="Poppins Medium"/>
        </w:rPr>
        <w:t>1</w:t>
      </w:r>
      <w:r w:rsidR="0061607D" w:rsidRPr="000558BD">
        <w:rPr>
          <w:rFonts w:ascii="Poppins Medium" w:hAnsi="Poppins Medium" w:cs="Poppins Medium"/>
        </w:rPr>
        <w:t>-</w:t>
      </w:r>
      <w:r w:rsidR="001A6148" w:rsidRPr="000558BD">
        <w:rPr>
          <w:rFonts w:ascii="Poppins Medium" w:hAnsi="Poppins Medium" w:cs="Poppins Medium"/>
        </w:rPr>
        <w:t>03</w:t>
      </w:r>
      <w:r w:rsidR="0061607D" w:rsidRPr="000558BD">
        <w:rPr>
          <w:rFonts w:ascii="Poppins Medium" w:hAnsi="Poppins Medium" w:cs="Poppins Medium"/>
        </w:rPr>
        <w:t>-2025</w:t>
      </w:r>
    </w:p>
    <w:p w14:paraId="3DF36A8F" w14:textId="77777777" w:rsidR="000558BD" w:rsidRPr="000558BD" w:rsidRDefault="000558BD" w:rsidP="00787799">
      <w:pPr>
        <w:pStyle w:val="NoSpacing"/>
        <w:rPr>
          <w:rFonts w:ascii="Poppins Medium" w:hAnsi="Poppins Medium" w:cs="Poppins Medium"/>
        </w:rPr>
      </w:pPr>
    </w:p>
    <w:p w14:paraId="4A301BBC" w14:textId="60281476" w:rsidR="00FE3CE6" w:rsidRPr="000558BD" w:rsidRDefault="000558BD" w:rsidP="00787799">
      <w:pPr>
        <w:pStyle w:val="NoSpacing"/>
        <w:rPr>
          <w:rFonts w:ascii="Poppins Medium" w:hAnsi="Poppins Medium" w:cs="Poppins Medium"/>
        </w:rPr>
      </w:pPr>
      <w:r w:rsidRPr="004C19A5">
        <w:rPr>
          <w:rFonts w:ascii="Poppins Medium" w:hAnsi="Poppins Medium" w:cs="Poppins Medium"/>
        </w:rPr>
        <w:t>Patti Ackley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Charlie Anderson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Andrew Balson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Chuck Banta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Carol Barret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Jerry Barron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David Baxley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Carolyn Betty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Mike Bradley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Cade Bradshaw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Cheryl Brashear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Sarah Brown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Zach Bruton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David Buddin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Mark Burdette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Lillian Cabla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Bobbie Cameron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Pat Carpenter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Jesse Cobb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Lola Cobb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Ruth Cochran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Carolyn Cockerell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Cliff Courtney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Nevin Cunningham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Barton Davis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Rick Davis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Amy DeGray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Tom and Nancy Delaney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John and Amy Duckworth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Bill Ellermeyer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Laurie Evans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Ralph Evans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Dorothy Fontana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Brandi Yellock Frugé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Emmy Gaarder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Landon Gaspari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Janice Gauntt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Marcelle Ghattas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Shelly Gillette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Betsy Godbold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Tiffany Hall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Maxie Hays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Raymond Hebert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Al Hermansen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Karen Hodges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Mary Howry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Evelyn Iszak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Logan Jeffiers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Annette Keller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Lynda Knorpp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LaJuana Knott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Cooper Kohan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Debi Lamarr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Connie Lamb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Michael Lee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Robert Lott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Lisa Louks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Michael Lucas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Luke Lunday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Steven Mart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Sharon Martin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Chance McCarthy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April McCartney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Sue McNutt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Barb Mundis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Jenny Murphy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Kayla and James Oliver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Beth Paschall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Ray Payne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Lee Penney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Azul Picazo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Tom Powers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Bill Preston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Jon Reeves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Norma Resendiz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Jane Robertson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Ethan Robinson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Jim Rupe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Scott Sabre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Jim Sanders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Kim Schlitter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Sandy and Deetz Shepherd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Kathy Skinner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John Sloan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Clint Smith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Mike Smith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Patsy Smith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Keri Galyean Snider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Kris Sorowasz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Marshall Sorowasz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LeGrand Spradley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April Stafford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Nancy Steffel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Jamieson Stewart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Orville Summey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Steve Swanston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Paul Termin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Keller Trent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Linda Wallace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Rick Warner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Carley West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Jackson Widaman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Ken Williams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Linda Winant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Vicki Winn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Leigh Winzeler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Jana Woodruff</w:t>
      </w:r>
      <w:r w:rsidRPr="000558BD">
        <w:rPr>
          <w:rFonts w:ascii="Poppins Medium" w:hAnsi="Poppins Medium" w:cs="Poppins Medium"/>
        </w:rPr>
        <w:t xml:space="preserve">.  Recent deaths:  </w:t>
      </w:r>
      <w:r w:rsidRPr="004C19A5">
        <w:rPr>
          <w:rFonts w:ascii="Poppins Medium" w:hAnsi="Poppins Medium" w:cs="Poppins Medium"/>
        </w:rPr>
        <w:t>Misty Anderson and Family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Judy Faulkner Bostick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Roger Claybaugh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Steve Dowd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Gerrye Frantz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Wayne Meckley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Cile Steward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Myra Taunton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Glen Wahrmund</w:t>
      </w:r>
      <w:r w:rsidRPr="000558BD">
        <w:rPr>
          <w:rFonts w:ascii="Poppins Medium" w:hAnsi="Poppins Medium" w:cs="Poppins Medium"/>
        </w:rPr>
        <w:t xml:space="preserve">, </w:t>
      </w:r>
      <w:r w:rsidRPr="004C19A5">
        <w:rPr>
          <w:rFonts w:ascii="Poppins Medium" w:hAnsi="Poppins Medium" w:cs="Poppins Medium"/>
        </w:rPr>
        <w:t>The Family of Gladys Zrake</w:t>
      </w:r>
      <w:r w:rsidRPr="000558BD">
        <w:rPr>
          <w:rFonts w:ascii="Poppins Medium" w:hAnsi="Poppins Medium" w:cs="Poppins Medium"/>
        </w:rPr>
        <w:t>.</w:t>
      </w:r>
    </w:p>
    <w:p w14:paraId="1F4DB49A" w14:textId="77777777" w:rsidR="000558BD" w:rsidRPr="000558BD" w:rsidRDefault="000558BD" w:rsidP="00787799">
      <w:pPr>
        <w:pStyle w:val="NoSpacing"/>
        <w:rPr>
          <w:rFonts w:ascii="Poppins Medium" w:hAnsi="Poppins Medium" w:cs="Poppins Medium"/>
        </w:rPr>
      </w:pPr>
    </w:p>
    <w:sectPr w:rsidR="000558BD" w:rsidRPr="000558BD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6733B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F0417"/>
    <w:rsid w:val="000F167B"/>
    <w:rsid w:val="000F2601"/>
    <w:rsid w:val="000F30AC"/>
    <w:rsid w:val="000F535C"/>
    <w:rsid w:val="000F5DD7"/>
    <w:rsid w:val="00100433"/>
    <w:rsid w:val="00101EF3"/>
    <w:rsid w:val="00102232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22AC"/>
    <w:rsid w:val="00135861"/>
    <w:rsid w:val="00136350"/>
    <w:rsid w:val="00136FFF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7CAA"/>
    <w:rsid w:val="001903A2"/>
    <w:rsid w:val="00190A06"/>
    <w:rsid w:val="00191341"/>
    <w:rsid w:val="00192716"/>
    <w:rsid w:val="00194E27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2465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4888"/>
    <w:rsid w:val="00220674"/>
    <w:rsid w:val="002208AB"/>
    <w:rsid w:val="00221AD1"/>
    <w:rsid w:val="00221F1F"/>
    <w:rsid w:val="00222E78"/>
    <w:rsid w:val="002235FE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4BFA"/>
    <w:rsid w:val="002E6046"/>
    <w:rsid w:val="002E709B"/>
    <w:rsid w:val="002E75F9"/>
    <w:rsid w:val="002F2089"/>
    <w:rsid w:val="002F3943"/>
    <w:rsid w:val="002F75A5"/>
    <w:rsid w:val="0030047A"/>
    <w:rsid w:val="00304C77"/>
    <w:rsid w:val="00312D42"/>
    <w:rsid w:val="00313AEC"/>
    <w:rsid w:val="003146D3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4A5B"/>
    <w:rsid w:val="003473EB"/>
    <w:rsid w:val="00347992"/>
    <w:rsid w:val="003511CB"/>
    <w:rsid w:val="00353139"/>
    <w:rsid w:val="0035325F"/>
    <w:rsid w:val="003540C5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2039"/>
    <w:rsid w:val="00372976"/>
    <w:rsid w:val="00372E4F"/>
    <w:rsid w:val="00372EB3"/>
    <w:rsid w:val="0037463C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768B"/>
    <w:rsid w:val="003F77DA"/>
    <w:rsid w:val="00402078"/>
    <w:rsid w:val="00404AB0"/>
    <w:rsid w:val="00404D1C"/>
    <w:rsid w:val="0040514B"/>
    <w:rsid w:val="004051B7"/>
    <w:rsid w:val="004053EB"/>
    <w:rsid w:val="0040630B"/>
    <w:rsid w:val="00407196"/>
    <w:rsid w:val="00411CC0"/>
    <w:rsid w:val="00414040"/>
    <w:rsid w:val="0041608B"/>
    <w:rsid w:val="00416332"/>
    <w:rsid w:val="004163A4"/>
    <w:rsid w:val="004166F4"/>
    <w:rsid w:val="004226E2"/>
    <w:rsid w:val="00423E0F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7013"/>
    <w:rsid w:val="004D7ABF"/>
    <w:rsid w:val="004E4590"/>
    <w:rsid w:val="004E49A2"/>
    <w:rsid w:val="004E5063"/>
    <w:rsid w:val="004E597B"/>
    <w:rsid w:val="004E6ACE"/>
    <w:rsid w:val="004F454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E00EA"/>
    <w:rsid w:val="005E3775"/>
    <w:rsid w:val="005E3B81"/>
    <w:rsid w:val="005E46E6"/>
    <w:rsid w:val="005E4B4D"/>
    <w:rsid w:val="005E5A93"/>
    <w:rsid w:val="005E66F9"/>
    <w:rsid w:val="005E7A90"/>
    <w:rsid w:val="005F341F"/>
    <w:rsid w:val="005F3DA8"/>
    <w:rsid w:val="005F4627"/>
    <w:rsid w:val="005F5538"/>
    <w:rsid w:val="005F5916"/>
    <w:rsid w:val="005F71C8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919"/>
    <w:rsid w:val="006B0ECE"/>
    <w:rsid w:val="006B202E"/>
    <w:rsid w:val="006B3CD8"/>
    <w:rsid w:val="006B6BED"/>
    <w:rsid w:val="006C1F11"/>
    <w:rsid w:val="006C5E58"/>
    <w:rsid w:val="006C61D4"/>
    <w:rsid w:val="006C68E6"/>
    <w:rsid w:val="006C70DF"/>
    <w:rsid w:val="006D05CC"/>
    <w:rsid w:val="006D0D78"/>
    <w:rsid w:val="006D0EB1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54D9"/>
    <w:rsid w:val="00742AED"/>
    <w:rsid w:val="00742DC1"/>
    <w:rsid w:val="00744E20"/>
    <w:rsid w:val="00745D4B"/>
    <w:rsid w:val="00746DF9"/>
    <w:rsid w:val="00747405"/>
    <w:rsid w:val="00750106"/>
    <w:rsid w:val="00750832"/>
    <w:rsid w:val="00754E06"/>
    <w:rsid w:val="00755A83"/>
    <w:rsid w:val="00760C4C"/>
    <w:rsid w:val="0076290C"/>
    <w:rsid w:val="00767E10"/>
    <w:rsid w:val="0077041E"/>
    <w:rsid w:val="007711FC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7799"/>
    <w:rsid w:val="00792FDC"/>
    <w:rsid w:val="0079422A"/>
    <w:rsid w:val="007952FE"/>
    <w:rsid w:val="007A115E"/>
    <w:rsid w:val="007A1167"/>
    <w:rsid w:val="007A2543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802369"/>
    <w:rsid w:val="00803ABF"/>
    <w:rsid w:val="00804675"/>
    <w:rsid w:val="0080535A"/>
    <w:rsid w:val="00806582"/>
    <w:rsid w:val="008066FB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43EB"/>
    <w:rsid w:val="0083504F"/>
    <w:rsid w:val="008431CB"/>
    <w:rsid w:val="00843A38"/>
    <w:rsid w:val="00843AF9"/>
    <w:rsid w:val="00845D74"/>
    <w:rsid w:val="0085001A"/>
    <w:rsid w:val="00851FA0"/>
    <w:rsid w:val="00852F45"/>
    <w:rsid w:val="0086108F"/>
    <w:rsid w:val="00861BFF"/>
    <w:rsid w:val="00861D49"/>
    <w:rsid w:val="00864867"/>
    <w:rsid w:val="00870652"/>
    <w:rsid w:val="0087334A"/>
    <w:rsid w:val="008744F6"/>
    <w:rsid w:val="008762C2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6842"/>
    <w:rsid w:val="00926F38"/>
    <w:rsid w:val="00927A2D"/>
    <w:rsid w:val="00930278"/>
    <w:rsid w:val="009304A6"/>
    <w:rsid w:val="00932ED4"/>
    <w:rsid w:val="00933FE4"/>
    <w:rsid w:val="00936522"/>
    <w:rsid w:val="00937611"/>
    <w:rsid w:val="009378A9"/>
    <w:rsid w:val="0094241A"/>
    <w:rsid w:val="0094250A"/>
    <w:rsid w:val="0094272F"/>
    <w:rsid w:val="00946405"/>
    <w:rsid w:val="009474FF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23B3"/>
    <w:rsid w:val="009B3F0D"/>
    <w:rsid w:val="009B68C8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F0F0F"/>
    <w:rsid w:val="009F1437"/>
    <w:rsid w:val="009F21A7"/>
    <w:rsid w:val="009F4316"/>
    <w:rsid w:val="009F4F4E"/>
    <w:rsid w:val="009F5D5C"/>
    <w:rsid w:val="009F5E71"/>
    <w:rsid w:val="009F648E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F6F"/>
    <w:rsid w:val="00A259F6"/>
    <w:rsid w:val="00A26A72"/>
    <w:rsid w:val="00A3235A"/>
    <w:rsid w:val="00A33B5B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E061C"/>
    <w:rsid w:val="00AE4A54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50AF"/>
    <w:rsid w:val="00B05959"/>
    <w:rsid w:val="00B067A1"/>
    <w:rsid w:val="00B07E14"/>
    <w:rsid w:val="00B13F08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61F7"/>
    <w:rsid w:val="00B562C0"/>
    <w:rsid w:val="00B56B47"/>
    <w:rsid w:val="00B57150"/>
    <w:rsid w:val="00B64089"/>
    <w:rsid w:val="00B658CC"/>
    <w:rsid w:val="00B678E1"/>
    <w:rsid w:val="00B72A46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6BE1"/>
    <w:rsid w:val="00B971BF"/>
    <w:rsid w:val="00BA13EB"/>
    <w:rsid w:val="00BA40A9"/>
    <w:rsid w:val="00BA417E"/>
    <w:rsid w:val="00BA4A43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24F6"/>
    <w:rsid w:val="00C8525A"/>
    <w:rsid w:val="00C85661"/>
    <w:rsid w:val="00C85E91"/>
    <w:rsid w:val="00C93B37"/>
    <w:rsid w:val="00C94687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248F"/>
    <w:rsid w:val="00D56028"/>
    <w:rsid w:val="00D578CD"/>
    <w:rsid w:val="00D602BC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24D6"/>
    <w:rsid w:val="00D7472C"/>
    <w:rsid w:val="00D749BA"/>
    <w:rsid w:val="00D756A4"/>
    <w:rsid w:val="00D76395"/>
    <w:rsid w:val="00D76FB6"/>
    <w:rsid w:val="00D809DD"/>
    <w:rsid w:val="00D80C89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76F6"/>
    <w:rsid w:val="00DA175C"/>
    <w:rsid w:val="00DA393A"/>
    <w:rsid w:val="00DA5DC5"/>
    <w:rsid w:val="00DA6DCF"/>
    <w:rsid w:val="00DA7275"/>
    <w:rsid w:val="00DB1C1A"/>
    <w:rsid w:val="00DB3769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ADF"/>
    <w:rsid w:val="00DD3989"/>
    <w:rsid w:val="00DD4C65"/>
    <w:rsid w:val="00DD6493"/>
    <w:rsid w:val="00DD7B2E"/>
    <w:rsid w:val="00DE02D3"/>
    <w:rsid w:val="00DE1A7F"/>
    <w:rsid w:val="00DE209D"/>
    <w:rsid w:val="00DE29EE"/>
    <w:rsid w:val="00DE3236"/>
    <w:rsid w:val="00DE3BF8"/>
    <w:rsid w:val="00DE3D83"/>
    <w:rsid w:val="00DE5404"/>
    <w:rsid w:val="00DE778E"/>
    <w:rsid w:val="00DF132A"/>
    <w:rsid w:val="00DF16C9"/>
    <w:rsid w:val="00DF2EA5"/>
    <w:rsid w:val="00DF38B0"/>
    <w:rsid w:val="00DF3D69"/>
    <w:rsid w:val="00DF5CBA"/>
    <w:rsid w:val="00DF61B3"/>
    <w:rsid w:val="00DF7149"/>
    <w:rsid w:val="00DF7E09"/>
    <w:rsid w:val="00E00240"/>
    <w:rsid w:val="00E00BD6"/>
    <w:rsid w:val="00E04051"/>
    <w:rsid w:val="00E06CFA"/>
    <w:rsid w:val="00E10678"/>
    <w:rsid w:val="00E11F16"/>
    <w:rsid w:val="00E1221F"/>
    <w:rsid w:val="00E20621"/>
    <w:rsid w:val="00E238C9"/>
    <w:rsid w:val="00E242EF"/>
    <w:rsid w:val="00E25300"/>
    <w:rsid w:val="00E26176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A11A8"/>
    <w:rsid w:val="00EA153D"/>
    <w:rsid w:val="00EA3A99"/>
    <w:rsid w:val="00EB0D71"/>
    <w:rsid w:val="00EB1028"/>
    <w:rsid w:val="00EB20BC"/>
    <w:rsid w:val="00EB389F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402A"/>
    <w:rsid w:val="00EF4F15"/>
    <w:rsid w:val="00EF67E5"/>
    <w:rsid w:val="00F02867"/>
    <w:rsid w:val="00F037D3"/>
    <w:rsid w:val="00F03D41"/>
    <w:rsid w:val="00F06DB3"/>
    <w:rsid w:val="00F06FF4"/>
    <w:rsid w:val="00F07C42"/>
    <w:rsid w:val="00F07D4B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58d094cfee0c25ad70801b8e89dec028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d812ac5147e012d2c91b1386a0ee0ef5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FFA04-5338-4214-9942-5449C886C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customXml/itemProps3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1886</Characters>
  <Application>Microsoft Office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8</cp:revision>
  <dcterms:created xsi:type="dcterms:W3CDTF">2025-11-03T16:33:00Z</dcterms:created>
  <dcterms:modified xsi:type="dcterms:W3CDTF">2025-11-03T16:37:00Z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